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BD" w:rsidRDefault="004E09BE" w:rsidP="007F3795">
      <w:pPr>
        <w:jc w:val="both"/>
        <w:rPr>
          <w:lang w:val="sr-Cyrl-RS"/>
        </w:rPr>
      </w:pPr>
      <w:r>
        <w:rPr>
          <w:lang w:val="sr-Cyrl-RS"/>
        </w:rPr>
        <w:t xml:space="preserve">Заинтересовано лице </w:t>
      </w:r>
      <w:r w:rsidR="007F3795">
        <w:rPr>
          <w:lang w:val="sr-Cyrl-RS"/>
        </w:rPr>
        <w:t>за јавну набавку радова на адаптацији система централног грејања гасним блок генератором у ОШ Олга Петров у Вршцу број 404-57/2017-</w:t>
      </w:r>
      <w:r w:rsidR="007F3795">
        <w:t>IV-02</w:t>
      </w:r>
      <w:r w:rsidR="007F3795">
        <w:rPr>
          <w:lang w:val="sr-Cyrl-RS"/>
        </w:rPr>
        <w:t xml:space="preserve">, </w:t>
      </w:r>
      <w:r w:rsidR="007F3795">
        <w:t xml:space="preserve"> </w:t>
      </w:r>
      <w:r w:rsidR="007F3795">
        <w:rPr>
          <w:lang w:val="sr-Cyrl-RS"/>
        </w:rPr>
        <w:t xml:space="preserve">је дана 26.06.2017. године, електронским путем захтевало </w:t>
      </w:r>
      <w:r>
        <w:rPr>
          <w:lang w:val="sr-Cyrl-RS"/>
        </w:rPr>
        <w:t xml:space="preserve"> додатне инфор</w:t>
      </w:r>
      <w:r w:rsidR="00292119">
        <w:rPr>
          <w:lang w:val="sr-Cyrl-RS"/>
        </w:rPr>
        <w:t>м</w:t>
      </w:r>
      <w:r>
        <w:rPr>
          <w:lang w:val="sr-Cyrl-RS"/>
        </w:rPr>
        <w:t xml:space="preserve">ације односно појашњење конкурсне документације </w:t>
      </w:r>
      <w:r w:rsidR="00292119">
        <w:rPr>
          <w:lang w:val="sr-Cyrl-RS"/>
        </w:rPr>
        <w:t>број 404-57/2017-</w:t>
      </w:r>
      <w:r w:rsidR="00292119">
        <w:t xml:space="preserve">IV-02 </w:t>
      </w:r>
      <w:r w:rsidR="007F3795">
        <w:rPr>
          <w:lang w:val="sr-Cyrl-RS"/>
        </w:rPr>
        <w:t>како следи</w:t>
      </w:r>
      <w:r>
        <w:rPr>
          <w:lang w:val="sr-Cyrl-RS"/>
        </w:rPr>
        <w:t>:</w:t>
      </w:r>
    </w:p>
    <w:p w:rsidR="004E09BE" w:rsidRDefault="00292119" w:rsidP="004E09BE">
      <w:pPr>
        <w:pStyle w:val="Default"/>
        <w:rPr>
          <w:sz w:val="22"/>
          <w:szCs w:val="22"/>
        </w:rPr>
      </w:pPr>
      <w:r>
        <w:rPr>
          <w:lang w:val="sr-Cyrl-RS"/>
        </w:rPr>
        <w:t>...“</w:t>
      </w:r>
      <w:r w:rsidR="004E09BE">
        <w:t xml:space="preserve"> </w:t>
      </w:r>
      <w:r w:rsidR="004E09BE">
        <w:rPr>
          <w:sz w:val="22"/>
          <w:szCs w:val="22"/>
        </w:rPr>
        <w:t xml:space="preserve">U delu IV USLOVI ZA UČEŠĆE U POSTUPKU JAVNE NABAVKE IZ ČL. 75 I 76. ZJN I UPUTSTVO KAKO SE DOKAZUJE ISPUNJENOST TIH USLOVA stoji kao uslov: </w:t>
      </w:r>
    </w:p>
    <w:p w:rsidR="004E09BE" w:rsidRDefault="004E09BE" w:rsidP="004E09BE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1.1 da je ponuđač u prethodne tri obračunske godine (u 2014, 2015 i 2016 godini) ostvario poslovni prihod u minimalnom iznosu od 16.000.000,00 dinara bez </w:t>
      </w:r>
      <w:proofErr w:type="spellStart"/>
      <w:r>
        <w:rPr>
          <w:sz w:val="22"/>
          <w:szCs w:val="22"/>
        </w:rPr>
        <w:t>pdv-a</w:t>
      </w:r>
      <w:proofErr w:type="spellEnd"/>
      <w:r>
        <w:rPr>
          <w:sz w:val="22"/>
          <w:szCs w:val="22"/>
        </w:rPr>
        <w:t xml:space="preserve">, kao i </w:t>
      </w:r>
    </w:p>
    <w:p w:rsidR="004E09BE" w:rsidRPr="00292119" w:rsidRDefault="004E09BE" w:rsidP="004E09BE">
      <w:pPr>
        <w:pStyle w:val="Default"/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1.3 da je ponuđač prema oceni boniteta u prethodne tri obračunske godine, prema podacima iz APR-a ostvario „SKORING BB“-veoma dobar bonitet </w:t>
      </w:r>
      <w:r w:rsidR="00292119">
        <w:rPr>
          <w:sz w:val="22"/>
          <w:szCs w:val="22"/>
          <w:lang w:val="sr-Cyrl-RS"/>
        </w:rPr>
        <w:t>..“</w:t>
      </w:r>
    </w:p>
    <w:p w:rsidR="004E09BE" w:rsidRDefault="004E09BE">
      <w:pPr>
        <w:rPr>
          <w:lang w:val="sr-Cyrl-RS"/>
        </w:rPr>
      </w:pPr>
    </w:p>
    <w:p w:rsidR="00F05907" w:rsidRDefault="00F05907" w:rsidP="00CB6BC8">
      <w:pPr>
        <w:jc w:val="both"/>
        <w:rPr>
          <w:lang w:val="sr-Cyrl-RS"/>
        </w:rPr>
      </w:pPr>
      <w:r>
        <w:rPr>
          <w:lang w:val="sr-Cyrl-RS"/>
        </w:rPr>
        <w:t>Комисија</w:t>
      </w:r>
      <w:r w:rsidR="00292119">
        <w:rPr>
          <w:lang w:val="sr-Cyrl-RS"/>
        </w:rPr>
        <w:t xml:space="preserve"> за јавну набавку</w:t>
      </w:r>
      <w:r w:rsidR="001C6AFA">
        <w:t xml:space="preserve"> </w:t>
      </w:r>
      <w:r w:rsidR="001C6AFA">
        <w:rPr>
          <w:lang w:val="sr-Cyrl-RS"/>
        </w:rPr>
        <w:t xml:space="preserve">радова на адаптацији система централног грејања </w:t>
      </w:r>
      <w:r w:rsidR="009B38D4">
        <w:rPr>
          <w:lang w:val="sr-Cyrl-RS"/>
        </w:rPr>
        <w:t xml:space="preserve">гасним блок генератором у ОШ Олга Петров у Вршцу </w:t>
      </w:r>
      <w:r w:rsidR="001C6AFA">
        <w:rPr>
          <w:lang w:val="sr-Cyrl-RS"/>
        </w:rPr>
        <w:t>број</w:t>
      </w:r>
      <w:r w:rsidR="001C6AFA">
        <w:t xml:space="preserve"> </w:t>
      </w:r>
      <w:r w:rsidR="001C6AFA">
        <w:rPr>
          <w:lang w:val="sr-Cyrl-RS"/>
        </w:rPr>
        <w:t>404-57/2017-</w:t>
      </w:r>
      <w:r w:rsidR="001C6AFA">
        <w:t>IV-02</w:t>
      </w:r>
      <w:r w:rsidR="009B38D4">
        <w:rPr>
          <w:lang w:val="sr-Cyrl-RS"/>
        </w:rPr>
        <w:t>,</w:t>
      </w:r>
      <w:r w:rsidR="001C6AFA">
        <w:t xml:space="preserve">  </w:t>
      </w:r>
      <w:r w:rsidR="00292119">
        <w:rPr>
          <w:lang w:val="sr-Cyrl-RS"/>
        </w:rPr>
        <w:t xml:space="preserve"> </w:t>
      </w:r>
      <w:r>
        <w:rPr>
          <w:lang w:val="sr-Cyrl-RS"/>
        </w:rPr>
        <w:t xml:space="preserve"> у складу са чланом </w:t>
      </w:r>
      <w:r w:rsidR="00292119">
        <w:rPr>
          <w:lang w:val="sr-Cyrl-RS"/>
        </w:rPr>
        <w:t>63. Закона о јавним набавкама</w:t>
      </w:r>
      <w:r>
        <w:rPr>
          <w:lang w:val="sr-Cyrl-RS"/>
        </w:rPr>
        <w:t xml:space="preserve"> констатује следеће:</w:t>
      </w:r>
    </w:p>
    <w:p w:rsidR="00BC4546" w:rsidRPr="00BC4546" w:rsidRDefault="00BC4546" w:rsidP="00CB6BC8">
      <w:pPr>
        <w:jc w:val="both"/>
        <w:rPr>
          <w:lang w:val="sr-Cyrl-RS"/>
        </w:rPr>
      </w:pPr>
      <w:r>
        <w:rPr>
          <w:lang w:val="sr-Cyrl-RS"/>
        </w:rPr>
        <w:t>„ Конкурсна документација број</w:t>
      </w:r>
      <w:r>
        <w:t xml:space="preserve"> </w:t>
      </w:r>
      <w:r>
        <w:rPr>
          <w:lang w:val="sr-Cyrl-RS"/>
        </w:rPr>
        <w:t>404-57/2017-</w:t>
      </w:r>
      <w:r>
        <w:t>IV-02</w:t>
      </w:r>
      <w:r>
        <w:rPr>
          <w:lang w:val="sr-Cyrl-RS"/>
        </w:rPr>
        <w:t xml:space="preserve"> у делу </w:t>
      </w:r>
      <w:r>
        <w:t xml:space="preserve">IV УСЛОВИ ЗА УЧЕШЋЕ У ПОСТУПКУ ЈАВНЕ НАБАВКЕ ИЗ ЧЛ. 75 И 76. ЗЈН И УПУТСТВО КАКО СЕ ДОКАЗУЈЕ ИСПУЊЕНОСТ ТИХ УСЛОВА </w:t>
      </w:r>
      <w:r>
        <w:rPr>
          <w:lang w:val="sr-Cyrl-RS"/>
        </w:rPr>
        <w:t>, тачка 1.1 мења се и гласи:</w:t>
      </w:r>
    </w:p>
    <w:p w:rsidR="00F05907" w:rsidRDefault="00F05907" w:rsidP="00CB6BC8">
      <w:pPr>
        <w:jc w:val="both"/>
        <w:rPr>
          <w:lang w:val="sr-Cyrl-RS"/>
        </w:rPr>
      </w:pPr>
      <w:r>
        <w:rPr>
          <w:lang w:val="sr-Cyrl-RS"/>
        </w:rPr>
        <w:t>1.</w:t>
      </w:r>
      <w:r w:rsidR="00BC4546">
        <w:rPr>
          <w:lang w:val="sr-Cyrl-RS"/>
        </w:rPr>
        <w:t xml:space="preserve">1. да је понуђач најмање у претходне три </w:t>
      </w:r>
      <w:r w:rsidR="004F2D97">
        <w:rPr>
          <w:lang w:val="sr-Cyrl-RS"/>
        </w:rPr>
        <w:t xml:space="preserve">обрачунске </w:t>
      </w:r>
      <w:r w:rsidR="00BC4546">
        <w:rPr>
          <w:lang w:val="sr-Cyrl-RS"/>
        </w:rPr>
        <w:t>године за које се издају подаци од стране надлежних институција</w:t>
      </w:r>
      <w:r w:rsidR="004F2D97">
        <w:rPr>
          <w:lang w:val="sr-Cyrl-RS"/>
        </w:rPr>
        <w:t xml:space="preserve">, тј. 2013.2014. и 2015. години остварио пословни приход у минималном </w:t>
      </w:r>
      <w:r w:rsidR="00683B00">
        <w:rPr>
          <w:lang w:val="sr-Cyrl-RS"/>
        </w:rPr>
        <w:t xml:space="preserve">укупном </w:t>
      </w:r>
      <w:bookmarkStart w:id="0" w:name="_GoBack"/>
      <w:bookmarkEnd w:id="0"/>
      <w:r w:rsidR="004F2D97">
        <w:rPr>
          <w:lang w:val="sr-Cyrl-RS"/>
        </w:rPr>
        <w:t>износу од 16.000</w:t>
      </w:r>
      <w:r w:rsidR="007F3795">
        <w:rPr>
          <w:lang w:val="sr-Cyrl-RS"/>
        </w:rPr>
        <w:t>.000</w:t>
      </w:r>
      <w:r w:rsidR="004F2D97">
        <w:rPr>
          <w:lang w:val="sr-Cyrl-RS"/>
        </w:rPr>
        <w:t>,00 динара без ПДВ-а „</w:t>
      </w:r>
    </w:p>
    <w:p w:rsidR="00F05907" w:rsidRDefault="004F2D97" w:rsidP="00CB6BC8">
      <w:pPr>
        <w:jc w:val="both"/>
        <w:rPr>
          <w:lang w:val="sr-Cyrl-RS"/>
        </w:rPr>
      </w:pPr>
      <w:r>
        <w:rPr>
          <w:lang w:val="sr-Cyrl-RS"/>
        </w:rPr>
        <w:t>А тачка 1.3. мења се и гласи:</w:t>
      </w:r>
    </w:p>
    <w:p w:rsidR="004F2D97" w:rsidRDefault="004F2D97" w:rsidP="00CB6BC8">
      <w:pPr>
        <w:jc w:val="both"/>
        <w:rPr>
          <w:lang w:val="sr-Cyrl-RS"/>
        </w:rPr>
      </w:pPr>
      <w:r>
        <w:rPr>
          <w:lang w:val="sr-Cyrl-RS"/>
        </w:rPr>
        <w:t>1.3. да је понуђач према оцени бонитета у најмање три претходне обрачунске године за које се издају подаци од стране надлежних институција, тј. 2013.</w:t>
      </w:r>
      <w:r w:rsidR="00B12416">
        <w:rPr>
          <w:lang w:val="sr-Cyrl-RS"/>
        </w:rPr>
        <w:t xml:space="preserve"> </w:t>
      </w:r>
      <w:r>
        <w:rPr>
          <w:lang w:val="sr-Cyrl-RS"/>
        </w:rPr>
        <w:t>2014. и 2015. години, према подацима из АПР</w:t>
      </w:r>
      <w:r w:rsidR="005E2206">
        <w:rPr>
          <w:lang w:val="sr-Cyrl-RS"/>
        </w:rPr>
        <w:t xml:space="preserve">-а остварио </w:t>
      </w:r>
      <w:r w:rsidR="005E2206">
        <w:t xml:space="preserve">„SKORING BB“-veoma dobar bonitet </w:t>
      </w:r>
      <w:r w:rsidR="005E2206">
        <w:rPr>
          <w:lang w:val="sr-Cyrl-RS"/>
        </w:rPr>
        <w:t>..“</w:t>
      </w:r>
    </w:p>
    <w:p w:rsidR="00F05907" w:rsidRDefault="00F05907" w:rsidP="00CB6BC8">
      <w:pPr>
        <w:jc w:val="both"/>
        <w:rPr>
          <w:lang w:val="sr-Cyrl-RS"/>
        </w:rPr>
      </w:pPr>
    </w:p>
    <w:p w:rsidR="00F05907" w:rsidRDefault="00F05907" w:rsidP="00CB6BC8">
      <w:pPr>
        <w:jc w:val="both"/>
        <w:rPr>
          <w:lang w:val="sr-Cyrl-RS"/>
        </w:rPr>
      </w:pPr>
      <w:r>
        <w:rPr>
          <w:lang w:val="sr-Cyrl-RS"/>
        </w:rPr>
        <w:t xml:space="preserve">У складу са формираним одговорима </w:t>
      </w:r>
      <w:r w:rsidR="00FE2E75">
        <w:rPr>
          <w:lang w:val="sr-Cyrl-RS"/>
        </w:rPr>
        <w:t xml:space="preserve">у сврху одговора на постављена питања и појашњења, </w:t>
      </w:r>
      <w:r>
        <w:rPr>
          <w:lang w:val="sr-Cyrl-RS"/>
        </w:rPr>
        <w:t>измењена је и конкурсна документација</w:t>
      </w:r>
      <w:r w:rsidR="00A206F3">
        <w:rPr>
          <w:lang w:val="sr-Cyrl-RS"/>
        </w:rPr>
        <w:t xml:space="preserve"> и као таква биће објављена на Порталу </w:t>
      </w:r>
      <w:r w:rsidR="00A453E6">
        <w:rPr>
          <w:lang w:val="sr-Cyrl-RS"/>
        </w:rPr>
        <w:t>Управе за јавне набавке</w:t>
      </w:r>
      <w:r w:rsidR="00A206F3">
        <w:rPr>
          <w:lang w:val="sr-Cyrl-RS"/>
        </w:rPr>
        <w:t xml:space="preserve"> и интернет страници наручиоца</w:t>
      </w:r>
      <w:r>
        <w:rPr>
          <w:lang w:val="sr-Cyrl-RS"/>
        </w:rPr>
        <w:t>.</w:t>
      </w:r>
    </w:p>
    <w:p w:rsidR="00680AA9" w:rsidRDefault="00680AA9">
      <w:pPr>
        <w:rPr>
          <w:lang w:val="sr-Cyrl-RS"/>
        </w:rPr>
      </w:pPr>
    </w:p>
    <w:p w:rsidR="00680AA9" w:rsidRPr="004E09BE" w:rsidRDefault="00680AA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КОМИСИЈА ЗА ЈАВН</w:t>
      </w:r>
      <w:r w:rsidR="002151D3">
        <w:rPr>
          <w:lang w:val="sr-Cyrl-RS"/>
        </w:rPr>
        <w:t>У</w:t>
      </w:r>
      <w:r>
        <w:rPr>
          <w:lang w:val="sr-Cyrl-RS"/>
        </w:rPr>
        <w:t xml:space="preserve"> НАБАВК</w:t>
      </w:r>
      <w:r w:rsidR="002151D3">
        <w:rPr>
          <w:lang w:val="sr-Cyrl-RS"/>
        </w:rPr>
        <w:t>У</w:t>
      </w:r>
    </w:p>
    <w:sectPr w:rsidR="00680AA9" w:rsidRPr="004E0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B7"/>
    <w:rsid w:val="000E37B7"/>
    <w:rsid w:val="001C6AFA"/>
    <w:rsid w:val="002151D3"/>
    <w:rsid w:val="00292119"/>
    <w:rsid w:val="004E09BE"/>
    <w:rsid w:val="004F2D97"/>
    <w:rsid w:val="00532CBD"/>
    <w:rsid w:val="005E2206"/>
    <w:rsid w:val="00680AA9"/>
    <w:rsid w:val="00683B00"/>
    <w:rsid w:val="007F3795"/>
    <w:rsid w:val="009B38D4"/>
    <w:rsid w:val="00A206F3"/>
    <w:rsid w:val="00A453E6"/>
    <w:rsid w:val="00B12416"/>
    <w:rsid w:val="00BC4546"/>
    <w:rsid w:val="00CB6BC8"/>
    <w:rsid w:val="00F05907"/>
    <w:rsid w:val="00FA5EC3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D838-2FCD-406E-B548-B8CA9C25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09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19</cp:revision>
  <dcterms:created xsi:type="dcterms:W3CDTF">2017-06-26T20:46:00Z</dcterms:created>
  <dcterms:modified xsi:type="dcterms:W3CDTF">2017-06-27T08:55:00Z</dcterms:modified>
</cp:coreProperties>
</file>